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仿宋_GB2312" w:eastAsia="黑体"/>
          <w:b/>
          <w:sz w:val="32"/>
        </w:rPr>
      </w:pPr>
      <w:r>
        <w:rPr>
          <w:rFonts w:hint="eastAsia" w:ascii="黑体" w:hAnsi="仿宋_GB2312" w:eastAsia="黑体"/>
          <w:b/>
          <w:sz w:val="32"/>
        </w:rPr>
        <w:t>附件3</w:t>
      </w:r>
    </w:p>
    <w:p>
      <w:pPr>
        <w:jc w:val="center"/>
        <w:rPr>
          <w:rFonts w:ascii="黑体" w:hAnsi="仿宋_GB2312" w:eastAsia="黑体"/>
          <w:b/>
          <w:sz w:val="32"/>
        </w:rPr>
      </w:pPr>
    </w:p>
    <w:p>
      <w:pPr>
        <w:jc w:val="center"/>
        <w:rPr>
          <w:rFonts w:ascii="黑体" w:hAnsi="仿宋_GB2312" w:eastAsia="黑体"/>
          <w:b/>
          <w:sz w:val="32"/>
        </w:rPr>
      </w:pPr>
    </w:p>
    <w:p>
      <w:pPr>
        <w:jc w:val="center"/>
        <w:rPr>
          <w:rFonts w:hint="eastAsia" w:ascii="黑体" w:hAnsi="宋体" w:eastAsia="黑体"/>
          <w:b/>
          <w:w w:val="96"/>
          <w:sz w:val="52"/>
          <w:szCs w:val="52"/>
        </w:rPr>
      </w:pPr>
      <w:r>
        <w:rPr>
          <w:rFonts w:hint="eastAsia" w:ascii="黑体" w:hAnsi="宋体" w:eastAsia="黑体"/>
          <w:b/>
          <w:w w:val="96"/>
          <w:sz w:val="52"/>
          <w:szCs w:val="52"/>
        </w:rPr>
        <w:t>工业机器人行业规范企业</w:t>
      </w:r>
    </w:p>
    <w:p>
      <w:pPr>
        <w:jc w:val="center"/>
        <w:rPr>
          <w:rFonts w:ascii="黑体" w:hAnsi="宋体" w:eastAsia="黑体"/>
          <w:b/>
          <w:w w:val="96"/>
          <w:sz w:val="52"/>
          <w:szCs w:val="52"/>
        </w:rPr>
      </w:pPr>
      <w:r>
        <w:rPr>
          <w:rFonts w:hint="eastAsia" w:ascii="黑体" w:hAnsi="宋体" w:eastAsia="黑体"/>
          <w:b/>
          <w:w w:val="96"/>
          <w:sz w:val="52"/>
          <w:szCs w:val="52"/>
        </w:rPr>
        <w:t>变更申请报告</w:t>
      </w:r>
    </w:p>
    <w:p>
      <w:pPr>
        <w:widowControl/>
        <w:spacing w:line="360" w:lineRule="auto"/>
        <w:rPr>
          <w:rFonts w:hint="eastAsia" w:ascii="仿宋_GB2312" w:hAnsi="宋体" w:eastAsia="仿宋_GB2312"/>
          <w:kern w:val="0"/>
          <w:sz w:val="30"/>
        </w:rPr>
      </w:pPr>
    </w:p>
    <w:p>
      <w:pPr>
        <w:widowControl/>
        <w:spacing w:line="360" w:lineRule="auto"/>
        <w:rPr>
          <w:rFonts w:ascii="仿宋_GB2312" w:hAnsi="宋体" w:eastAsia="仿宋_GB2312"/>
          <w:kern w:val="0"/>
          <w:sz w:val="30"/>
        </w:rPr>
      </w:pPr>
    </w:p>
    <w:p>
      <w:pPr>
        <w:spacing w:line="720" w:lineRule="auto"/>
        <w:ind w:firstLine="1280" w:firstLineChars="4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企业名称：</w:t>
      </w:r>
      <w:r>
        <w:rPr>
          <w:rFonts w:ascii="黑体" w:hAnsi="黑体" w:eastAsia="黑体"/>
          <w:sz w:val="32"/>
          <w:szCs w:val="32"/>
          <w:u w:val="single"/>
        </w:rPr>
        <w:t>　</w:t>
      </w:r>
      <w:r>
        <w:rPr>
          <w:rFonts w:eastAsia="黑体"/>
          <w:sz w:val="32"/>
          <w:szCs w:val="32"/>
          <w:u w:val="single"/>
        </w:rPr>
        <w:t>             </w:t>
      </w:r>
      <w:r>
        <w:rPr>
          <w:rFonts w:ascii="黑体" w:hAnsi="黑体" w:eastAsia="黑体"/>
          <w:sz w:val="32"/>
          <w:szCs w:val="32"/>
          <w:u w:val="single"/>
        </w:rPr>
        <w:t>　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（盖章）</w:t>
      </w:r>
    </w:p>
    <w:p>
      <w:pPr>
        <w:spacing w:line="720" w:lineRule="auto"/>
        <w:ind w:firstLine="1280" w:firstLineChars="4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联 系 人：</w:t>
      </w:r>
      <w:r>
        <w:rPr>
          <w:rFonts w:ascii="黑体" w:hAnsi="黑体" w:eastAsia="黑体"/>
          <w:sz w:val="32"/>
          <w:szCs w:val="32"/>
          <w:u w:val="single"/>
        </w:rPr>
        <w:t>　</w:t>
      </w:r>
      <w:r>
        <w:rPr>
          <w:rFonts w:eastAsia="黑体"/>
          <w:sz w:val="32"/>
          <w:szCs w:val="32"/>
          <w:u w:val="single"/>
        </w:rPr>
        <w:t>             </w:t>
      </w:r>
      <w:r>
        <w:rPr>
          <w:rFonts w:ascii="黑体" w:hAnsi="黑体" w:eastAsia="黑体"/>
          <w:sz w:val="32"/>
          <w:szCs w:val="32"/>
          <w:u w:val="single"/>
        </w:rPr>
        <w:t>　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</w:t>
      </w:r>
      <w:r>
        <w:rPr>
          <w:rFonts w:ascii="黑体" w:hAnsi="黑体" w:eastAsia="黑体"/>
          <w:sz w:val="32"/>
          <w:szCs w:val="32"/>
          <w:u w:val="single"/>
        </w:rPr>
        <w:t>    </w:t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720" w:lineRule="auto"/>
        <w:ind w:firstLine="1280" w:firstLineChars="4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联系方式：</w:t>
      </w:r>
      <w:r>
        <w:rPr>
          <w:rFonts w:ascii="黑体" w:hAnsi="黑体" w:eastAsia="黑体"/>
          <w:sz w:val="32"/>
          <w:szCs w:val="32"/>
          <w:u w:val="single"/>
        </w:rPr>
        <w:t>　</w:t>
      </w:r>
      <w:r>
        <w:rPr>
          <w:rFonts w:eastAsia="黑体"/>
          <w:sz w:val="32"/>
          <w:szCs w:val="32"/>
          <w:u w:val="single"/>
        </w:rPr>
        <w:t>             </w:t>
      </w:r>
      <w:r>
        <w:rPr>
          <w:rFonts w:ascii="黑体" w:hAnsi="黑体" w:eastAsia="黑体"/>
          <w:sz w:val="32"/>
          <w:szCs w:val="32"/>
          <w:u w:val="single"/>
        </w:rPr>
        <w:t>　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</w:t>
      </w:r>
      <w:r>
        <w:rPr>
          <w:rFonts w:ascii="黑体" w:hAnsi="黑体" w:eastAsia="黑体"/>
          <w:sz w:val="32"/>
          <w:szCs w:val="32"/>
          <w:u w:val="single"/>
        </w:rPr>
        <w:t>    </w:t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720" w:lineRule="auto"/>
        <w:ind w:firstLine="1280" w:firstLineChars="4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申报日期：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</w:t>
      </w:r>
      <w:r>
        <w:rPr>
          <w:rFonts w:hint="eastAsia" w:ascii="黑体" w:hAnsi="黑体" w:eastAsia="黑体"/>
          <w:sz w:val="32"/>
          <w:szCs w:val="32"/>
        </w:rPr>
        <w:t>日</w:t>
      </w:r>
    </w:p>
    <w:p>
      <w:pPr>
        <w:snapToGrid w:val="0"/>
        <w:spacing w:line="360" w:lineRule="auto"/>
        <w:jc w:val="center"/>
        <w:rPr>
          <w:rFonts w:ascii="楷体_GB2312" w:hAnsi="楷体_GB2312" w:eastAsia="楷体_GB2312"/>
          <w:b/>
          <w:sz w:val="36"/>
        </w:rPr>
      </w:pPr>
    </w:p>
    <w:p>
      <w:pPr>
        <w:snapToGrid w:val="0"/>
        <w:spacing w:line="360" w:lineRule="auto"/>
        <w:jc w:val="center"/>
        <w:rPr>
          <w:rFonts w:ascii="楷体_GB2312" w:hAnsi="楷体_GB2312" w:eastAsia="楷体_GB2312"/>
          <w:b/>
          <w:sz w:val="36"/>
        </w:rPr>
      </w:pPr>
    </w:p>
    <w:p>
      <w:pPr>
        <w:widowControl/>
        <w:jc w:val="center"/>
        <w:rPr>
          <w:rFonts w:hint="eastAsia" w:ascii="华文中宋" w:hAnsi="华文中宋" w:eastAsia="华文中宋"/>
          <w:b/>
          <w:sz w:val="36"/>
        </w:rPr>
      </w:pPr>
    </w:p>
    <w:p>
      <w:pPr>
        <w:jc w:val="center"/>
        <w:rPr>
          <w:rFonts w:hint="eastAsia"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工业和信息化部制</w:t>
      </w:r>
    </w:p>
    <w:p>
      <w:pPr>
        <w:jc w:val="center"/>
        <w:rPr>
          <w:rFonts w:hint="eastAsia" w:ascii="华文中宋" w:hAnsi="华文中宋" w:eastAsia="华文中宋"/>
          <w:b/>
          <w:sz w:val="36"/>
        </w:rPr>
      </w:pPr>
    </w:p>
    <w:p>
      <w:pPr>
        <w:jc w:val="center"/>
        <w:rPr>
          <w:rFonts w:hint="eastAsia" w:ascii="华文中宋" w:hAnsi="华文中宋" w:eastAsia="华文中宋"/>
          <w:b/>
          <w:sz w:val="36"/>
        </w:rPr>
      </w:pPr>
    </w:p>
    <w:p>
      <w:pPr>
        <w:spacing w:line="360" w:lineRule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  <w:t>一、企业变更情况</w:t>
      </w:r>
    </w:p>
    <w:tbl>
      <w:tblPr>
        <w:tblStyle w:val="3"/>
        <w:tblW w:w="9254" w:type="dxa"/>
        <w:jc w:val="center"/>
        <w:tblInd w:w="3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4"/>
        <w:gridCol w:w="1418"/>
        <w:gridCol w:w="2835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314" w:type="dxa"/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类型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spacing w:line="360" w:lineRule="auto"/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是否变更</w:t>
            </w:r>
          </w:p>
        </w:tc>
        <w:tc>
          <w:tcPr>
            <w:tcW w:w="2835" w:type="dxa"/>
            <w:vAlign w:val="center"/>
          </w:tcPr>
          <w:p>
            <w:pPr>
              <w:pStyle w:val="4"/>
              <w:spacing w:line="360" w:lineRule="auto"/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变更前的内容</w:t>
            </w:r>
          </w:p>
        </w:tc>
        <w:tc>
          <w:tcPr>
            <w:tcW w:w="2687" w:type="dxa"/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变更后的内容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314" w:type="dxa"/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企业名称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snapToGrid w:val="0"/>
              <w:spacing w:line="360" w:lineRule="auto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4"/>
              <w:snapToGrid w:val="0"/>
              <w:spacing w:line="360" w:lineRule="auto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>
            <w:pPr>
              <w:pStyle w:val="4"/>
              <w:snapToGrid w:val="0"/>
              <w:spacing w:line="360" w:lineRule="auto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314" w:type="dxa"/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注册地址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snapToGrid w:val="0"/>
              <w:spacing w:line="360" w:lineRule="auto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4"/>
              <w:snapToGrid w:val="0"/>
              <w:spacing w:line="360" w:lineRule="auto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>
            <w:pPr>
              <w:pStyle w:val="4"/>
              <w:snapToGrid w:val="0"/>
              <w:spacing w:line="360" w:lineRule="auto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314" w:type="dxa"/>
            <w:vAlign w:val="center"/>
          </w:tcPr>
          <w:p>
            <w:pPr>
              <w:pStyle w:val="4"/>
              <w:spacing w:line="360" w:lineRule="auto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所属地区或集团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snapToGrid w:val="0"/>
              <w:spacing w:line="360" w:lineRule="auto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4"/>
              <w:snapToGrid w:val="0"/>
              <w:spacing w:line="360" w:lineRule="auto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>
            <w:pPr>
              <w:pStyle w:val="4"/>
              <w:snapToGrid w:val="0"/>
              <w:spacing w:line="360" w:lineRule="auto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314" w:type="dxa"/>
            <w:vAlign w:val="center"/>
          </w:tcPr>
          <w:p>
            <w:pPr>
              <w:pStyle w:val="4"/>
              <w:spacing w:line="360" w:lineRule="auto"/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规范企业之间的</w:t>
            </w:r>
          </w:p>
          <w:p>
            <w:pPr>
              <w:pStyle w:val="4"/>
              <w:spacing w:line="360" w:lineRule="auto"/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兼并或重组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snapToGrid w:val="0"/>
              <w:spacing w:line="360" w:lineRule="auto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4"/>
              <w:snapToGrid w:val="0"/>
              <w:spacing w:line="360" w:lineRule="auto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>
            <w:pPr>
              <w:pStyle w:val="4"/>
              <w:snapToGrid w:val="0"/>
              <w:spacing w:line="360" w:lineRule="auto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ind w:firstLine="480"/>
        <w:rPr>
          <w:rFonts w:ascii="仿宋_GB2312" w:hAnsi="仿宋_GB2312" w:eastAsia="仿宋_GB2312"/>
          <w:sz w:val="24"/>
        </w:rPr>
      </w:pPr>
    </w:p>
    <w:p>
      <w:pPr>
        <w:adjustRightInd w:val="0"/>
        <w:snapToGrid w:val="0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规范企业发生上述情况之一时，应于变更发生之日起30日内提出变更申请报告。地方企业通过省级行业主管部门向工业和信息化部申请，中央企业通过央企集团向工业和信息化部申请，并抄送企业所在地的省级行业主管部门。</w:t>
      </w:r>
    </w:p>
    <w:p>
      <w:pPr>
        <w:pStyle w:val="5"/>
        <w:ind w:firstLine="602"/>
        <w:rPr>
          <w:rFonts w:ascii="仿宋_GB2312" w:hAnsi="仿宋_GB2312" w:eastAsia="仿宋_GB2312"/>
        </w:rPr>
      </w:pPr>
    </w:p>
    <w:p>
      <w:pPr>
        <w:spacing w:line="360" w:lineRule="auto"/>
        <w:rPr>
          <w:rFonts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  <w:t>二、证实性材料</w:t>
      </w:r>
    </w:p>
    <w:p>
      <w:pPr>
        <w:pStyle w:val="5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企业发生变更时需提供相应的证实性材料，所有证实性材料复印件需加盖本单位公章。</w:t>
      </w:r>
    </w:p>
    <w:p>
      <w:pPr>
        <w:jc w:val="center"/>
        <w:rPr>
          <w:rFonts w:ascii="仿宋" w:hAnsi="仿宋" w:eastAsia="仿宋" w:cs="宋体"/>
          <w:kern w:val="0"/>
          <w:sz w:val="24"/>
          <w:szCs w:val="24"/>
        </w:rPr>
        <w:sectPr>
          <w:pgSz w:w="11906" w:h="16838"/>
          <w:pgMar w:top="2098" w:right="1474" w:bottom="1985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  <w:t xml:space="preserve">附表1             </w:t>
      </w:r>
      <w:r>
        <w:rPr>
          <w:rFonts w:ascii="华文仿宋" w:hAnsi="华文仿宋" w:eastAsia="华文仿宋" w:cs="宋体"/>
          <w:b/>
          <w:bCs/>
          <w:color w:val="000000"/>
          <w:kern w:val="0"/>
          <w:sz w:val="32"/>
          <w:szCs w:val="32"/>
        </w:rPr>
        <w:t>主管部门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  <w:t>审核意见表</w:t>
      </w:r>
    </w:p>
    <w:p>
      <w:pPr>
        <w:pStyle w:val="6"/>
        <w:spacing w:line="240" w:lineRule="exact"/>
        <w:jc w:val="center"/>
        <w:rPr>
          <w:rFonts w:ascii="宋体" w:hAnsi="宋体"/>
          <w:sz w:val="36"/>
        </w:rPr>
      </w:pP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809" w:type="dxa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企业名称</w:t>
            </w:r>
          </w:p>
        </w:tc>
        <w:tc>
          <w:tcPr>
            <w:tcW w:w="7477" w:type="dxa"/>
            <w:vAlign w:val="top"/>
          </w:tcPr>
          <w:p>
            <w:pPr>
              <w:pStyle w:val="6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809" w:type="dxa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提交时间</w:t>
            </w:r>
          </w:p>
        </w:tc>
        <w:tc>
          <w:tcPr>
            <w:tcW w:w="7477" w:type="dxa"/>
            <w:vAlign w:val="top"/>
          </w:tcPr>
          <w:p>
            <w:pPr>
              <w:pStyle w:val="6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9286" w:type="dxa"/>
            <w:gridSpan w:val="2"/>
            <w:vAlign w:val="top"/>
          </w:tcPr>
          <w:p>
            <w:pPr>
              <w:pStyle w:val="6"/>
              <w:spacing w:line="50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3525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 xml:space="preserve">  单位公章</w:t>
            </w:r>
          </w:p>
          <w:p>
            <w:pPr>
              <w:tabs>
                <w:tab w:val="left" w:pos="2160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2160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2160"/>
              </w:tabs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年     月     日</w:t>
            </w:r>
          </w:p>
          <w:p>
            <w:pPr>
              <w:tabs>
                <w:tab w:val="left" w:pos="2160"/>
              </w:tabs>
              <w:rPr>
                <w:rFonts w:ascii="仿宋" w:hAnsi="仿宋" w:eastAsia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66244"/>
    <w:rsid w:val="3866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体"/>
    <w:basedOn w:val="1"/>
    <w:uiPriority w:val="0"/>
    <w:pPr>
      <w:overflowPunct w:val="0"/>
      <w:adjustRightInd w:val="0"/>
      <w:spacing w:line="300" w:lineRule="atLeast"/>
      <w:jc w:val="center"/>
      <w:textAlignment w:val="baseline"/>
    </w:pPr>
    <w:rPr>
      <w:color w:val="000000"/>
      <w:kern w:val="24"/>
      <w:sz w:val="18"/>
    </w:rPr>
  </w:style>
  <w:style w:type="paragraph" w:customStyle="1" w:styleId="5">
    <w:name w:val="列出段落1"/>
    <w:basedOn w:val="1"/>
    <w:qFormat/>
    <w:uiPriority w:val="0"/>
    <w:pPr>
      <w:ind w:firstLine="420"/>
    </w:pPr>
  </w:style>
  <w:style w:type="paragraph" w:customStyle="1" w:styleId="6">
    <w:name w:val="p0"/>
    <w:basedOn w:val="1"/>
    <w:uiPriority w:val="0"/>
    <w:pPr>
      <w:widowControl/>
    </w:pPr>
    <w:rPr>
      <w:rFonts w:ascii="Times New Roman" w:hAnsi="Times New Roman"/>
      <w:kern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2017-08-01T01:40:00Z</dcterms:created>
  <dc:creator>lenovo</dc:creator>
  <cp:lastModifiedBy>lenovo</cp:lastModifiedBy>
  <dcterms:modified xsi:type="dcterms:W3CDTF">2017-08-01T01:44:35Z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