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仿宋_GB2312" w:eastAsia="黑体"/>
          <w:b/>
          <w:sz w:val="32"/>
        </w:rPr>
      </w:pPr>
      <w:r>
        <w:rPr>
          <w:rFonts w:hint="eastAsia" w:ascii="黑体" w:hAnsi="仿宋_GB2312" w:eastAsia="黑体"/>
          <w:b/>
          <w:sz w:val="32"/>
        </w:rPr>
        <w:t>附件1</w:t>
      </w:r>
    </w:p>
    <w:p>
      <w:pPr>
        <w:jc w:val="center"/>
        <w:rPr>
          <w:rFonts w:ascii="黑体" w:hAnsi="仿宋_GB2312" w:eastAsia="黑体"/>
          <w:b/>
          <w:sz w:val="32"/>
        </w:rPr>
      </w:pPr>
    </w:p>
    <w:p>
      <w:pPr>
        <w:jc w:val="center"/>
        <w:rPr>
          <w:rFonts w:ascii="黑体" w:hAnsi="仿宋_GB2312" w:eastAsia="黑体"/>
          <w:b/>
          <w:sz w:val="32"/>
        </w:rPr>
      </w:pPr>
    </w:p>
    <w:p>
      <w:pPr>
        <w:jc w:val="center"/>
        <w:rPr>
          <w:rFonts w:ascii="黑体" w:hAnsi="宋体" w:eastAsia="黑体"/>
          <w:b/>
          <w:w w:val="96"/>
          <w:sz w:val="52"/>
          <w:szCs w:val="52"/>
        </w:rPr>
      </w:pPr>
      <w:bookmarkStart w:id="3" w:name="_GoBack"/>
      <w:r>
        <w:rPr>
          <w:rFonts w:hint="eastAsia" w:ascii="黑体" w:hAnsi="宋体" w:eastAsia="黑体"/>
          <w:b/>
          <w:w w:val="96"/>
          <w:sz w:val="52"/>
          <w:szCs w:val="52"/>
        </w:rPr>
        <w:t>工业机器人行业规范公告</w:t>
      </w:r>
    </w:p>
    <w:p>
      <w:pPr>
        <w:jc w:val="center"/>
        <w:rPr>
          <w:rFonts w:ascii="黑体" w:hAnsi="宋体" w:eastAsia="黑体"/>
          <w:b/>
          <w:w w:val="96"/>
          <w:sz w:val="52"/>
          <w:szCs w:val="52"/>
        </w:rPr>
      </w:pPr>
      <w:r>
        <w:rPr>
          <w:rFonts w:hint="eastAsia" w:ascii="黑体" w:hAnsi="宋体" w:eastAsia="黑体"/>
          <w:b/>
          <w:w w:val="96"/>
          <w:sz w:val="52"/>
          <w:szCs w:val="52"/>
        </w:rPr>
        <w:t>申请报告</w:t>
      </w:r>
    </w:p>
    <w:bookmarkEnd w:id="3"/>
    <w:p>
      <w:pPr>
        <w:widowControl/>
        <w:spacing w:line="360" w:lineRule="auto"/>
        <w:rPr>
          <w:rFonts w:hint="eastAsia" w:ascii="仿宋_GB2312" w:hAnsi="宋体" w:eastAsia="仿宋_GB2312"/>
          <w:kern w:val="0"/>
          <w:sz w:val="30"/>
        </w:rPr>
      </w:pPr>
    </w:p>
    <w:p>
      <w:pPr>
        <w:widowControl/>
        <w:spacing w:line="360" w:lineRule="auto"/>
        <w:rPr>
          <w:rFonts w:ascii="仿宋_GB2312" w:hAnsi="宋体" w:eastAsia="仿宋_GB2312"/>
          <w:kern w:val="0"/>
          <w:sz w:val="30"/>
        </w:rPr>
      </w:pPr>
    </w:p>
    <w:p>
      <w:pPr>
        <w:spacing w:line="720" w:lineRule="auto"/>
        <w:ind w:firstLine="1280" w:firstLineChars="4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企业名称：</w:t>
      </w:r>
      <w:r>
        <w:rPr>
          <w:rFonts w:ascii="黑体" w:hAnsi="黑体" w:eastAsia="黑体"/>
          <w:sz w:val="32"/>
          <w:szCs w:val="32"/>
          <w:u w:val="single"/>
        </w:rPr>
        <w:t>　</w:t>
      </w:r>
      <w:r>
        <w:rPr>
          <w:rFonts w:eastAsia="黑体"/>
          <w:sz w:val="32"/>
          <w:szCs w:val="32"/>
          <w:u w:val="single"/>
        </w:rPr>
        <w:t>             </w:t>
      </w:r>
      <w:r>
        <w:rPr>
          <w:rFonts w:ascii="黑体" w:hAnsi="黑体" w:eastAsia="黑体"/>
          <w:sz w:val="32"/>
          <w:szCs w:val="32"/>
          <w:u w:val="single"/>
        </w:rPr>
        <w:t>　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（盖章）</w:t>
      </w:r>
    </w:p>
    <w:p>
      <w:pPr>
        <w:spacing w:line="720" w:lineRule="auto"/>
        <w:ind w:firstLine="1280" w:firstLineChars="4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 系 人：</w:t>
      </w:r>
      <w:r>
        <w:rPr>
          <w:rFonts w:ascii="黑体" w:hAnsi="黑体" w:eastAsia="黑体"/>
          <w:sz w:val="32"/>
          <w:szCs w:val="32"/>
          <w:u w:val="single"/>
        </w:rPr>
        <w:t>　</w:t>
      </w:r>
      <w:r>
        <w:rPr>
          <w:rFonts w:eastAsia="黑体"/>
          <w:sz w:val="32"/>
          <w:szCs w:val="32"/>
          <w:u w:val="single"/>
        </w:rPr>
        <w:t>             </w:t>
      </w:r>
      <w:r>
        <w:rPr>
          <w:rFonts w:ascii="黑体" w:hAnsi="黑体" w:eastAsia="黑体"/>
          <w:sz w:val="32"/>
          <w:szCs w:val="32"/>
          <w:u w:val="single"/>
        </w:rPr>
        <w:t>　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ascii="黑体" w:hAnsi="黑体" w:eastAsia="黑体"/>
          <w:sz w:val="32"/>
          <w:szCs w:val="32"/>
          <w:u w:val="single"/>
        </w:rPr>
        <w:t>    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720" w:lineRule="auto"/>
        <w:ind w:firstLine="1280" w:firstLineChars="4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联系方式：</w:t>
      </w:r>
      <w:r>
        <w:rPr>
          <w:rFonts w:ascii="黑体" w:hAnsi="黑体" w:eastAsia="黑体"/>
          <w:sz w:val="32"/>
          <w:szCs w:val="32"/>
          <w:u w:val="single"/>
        </w:rPr>
        <w:t>　</w:t>
      </w:r>
      <w:r>
        <w:rPr>
          <w:rFonts w:eastAsia="黑体"/>
          <w:sz w:val="32"/>
          <w:szCs w:val="32"/>
          <w:u w:val="single"/>
        </w:rPr>
        <w:t>             </w:t>
      </w:r>
      <w:r>
        <w:rPr>
          <w:rFonts w:ascii="黑体" w:hAnsi="黑体" w:eastAsia="黑体"/>
          <w:sz w:val="32"/>
          <w:szCs w:val="32"/>
          <w:u w:val="single"/>
        </w:rPr>
        <w:t>　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ascii="黑体" w:hAnsi="黑体" w:eastAsia="黑体"/>
          <w:sz w:val="32"/>
          <w:szCs w:val="32"/>
          <w:u w:val="single"/>
        </w:rPr>
        <w:t>    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720" w:lineRule="auto"/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申报日期：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/>
          <w:sz w:val="32"/>
          <w:szCs w:val="32"/>
        </w:rPr>
        <w:t>日</w:t>
      </w:r>
    </w:p>
    <w:p>
      <w:pPr>
        <w:snapToGrid w:val="0"/>
        <w:spacing w:line="360" w:lineRule="auto"/>
        <w:jc w:val="center"/>
        <w:rPr>
          <w:rFonts w:ascii="楷体_GB2312" w:hAnsi="楷体_GB2312" w:eastAsia="楷体_GB2312"/>
          <w:b/>
          <w:sz w:val="36"/>
        </w:rPr>
      </w:pPr>
    </w:p>
    <w:p>
      <w:pPr>
        <w:snapToGrid w:val="0"/>
        <w:spacing w:line="360" w:lineRule="auto"/>
        <w:jc w:val="center"/>
        <w:rPr>
          <w:rFonts w:ascii="楷体_GB2312" w:hAnsi="楷体_GB2312" w:eastAsia="楷体_GB2312"/>
          <w:b/>
          <w:sz w:val="36"/>
        </w:rPr>
      </w:pPr>
    </w:p>
    <w:p>
      <w:pPr>
        <w:widowControl/>
        <w:jc w:val="center"/>
        <w:rPr>
          <w:rFonts w:hint="eastAsia" w:ascii="华文中宋" w:hAnsi="华文中宋" w:eastAsia="华文中宋"/>
          <w:b/>
          <w:sz w:val="36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华文中宋" w:hAnsi="华文中宋" w:eastAsia="华文中宋"/>
          <w:b/>
          <w:sz w:val="36"/>
        </w:rPr>
        <w:t>工业和信息化部制</w:t>
      </w:r>
    </w:p>
    <w:p>
      <w:pPr>
        <w:widowControl/>
        <w:spacing w:before="100" w:beforeLines="0" w:beforeAutospacing="1" w:after="100" w:afterLines="0" w:afterAutospacing="1"/>
        <w:jc w:val="center"/>
        <w:rPr>
          <w:rFonts w:ascii="黑体" w:hAnsi="黑体" w:eastAsia="黑体"/>
          <w:kern w:val="0"/>
          <w:sz w:val="36"/>
        </w:rPr>
      </w:pPr>
      <w:r>
        <w:rPr>
          <w:rFonts w:hint="eastAsia" w:ascii="黑体" w:hAnsi="黑体" w:eastAsia="黑体"/>
          <w:kern w:val="0"/>
          <w:sz w:val="36"/>
        </w:rPr>
        <w:t>填  报  须  知</w:t>
      </w:r>
    </w:p>
    <w:p>
      <w:pPr>
        <w:widowControl/>
        <w:spacing w:line="720" w:lineRule="auto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一、</w:t>
      </w:r>
      <w:r>
        <w:rPr>
          <w:rFonts w:ascii="宋体" w:hAnsi="宋体"/>
          <w:sz w:val="32"/>
          <w:szCs w:val="32"/>
        </w:rPr>
        <w:t>填写申请报告应确保所填资料真实准确。</w:t>
      </w:r>
    </w:p>
    <w:p>
      <w:pPr>
        <w:widowControl/>
        <w:spacing w:line="720" w:lineRule="auto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二、</w:t>
      </w:r>
      <w:r>
        <w:rPr>
          <w:rFonts w:ascii="宋体" w:hAnsi="宋体"/>
          <w:sz w:val="32"/>
          <w:szCs w:val="32"/>
        </w:rPr>
        <w:t>填报项目（含表格）页面不足时，可另附页面。</w:t>
      </w:r>
    </w:p>
    <w:p>
      <w:pPr>
        <w:widowControl/>
        <w:spacing w:line="720" w:lineRule="auto"/>
        <w:jc w:val="left"/>
        <w:rPr>
          <w:rFonts w:ascii="宋体" w:hAnsi="宋体"/>
          <w:sz w:val="32"/>
          <w:szCs w:val="32"/>
        </w:rPr>
        <w:sectPr>
          <w:headerReference r:id="rId7" w:type="first"/>
          <w:headerReference r:id="rId5" w:type="default"/>
          <w:footerReference r:id="rId8" w:type="default"/>
          <w:headerReference r:id="rId6" w:type="even"/>
          <w:pgSz w:w="11906" w:h="16838"/>
          <w:pgMar w:top="2098" w:right="1474" w:bottom="1985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宋体" w:hAnsi="宋体"/>
          <w:kern w:val="0"/>
          <w:sz w:val="32"/>
          <w:szCs w:val="32"/>
        </w:rPr>
        <w:t>三、</w:t>
      </w:r>
      <w:r>
        <w:rPr>
          <w:rFonts w:ascii="宋体" w:hAnsi="宋体"/>
          <w:sz w:val="32"/>
          <w:szCs w:val="32"/>
        </w:rPr>
        <w:t>请在申请报告所选项目对应的“□”内打“√”。</w:t>
      </w:r>
    </w:p>
    <w:p>
      <w:pPr>
        <w:widowControl/>
        <w:spacing w:line="360" w:lineRule="auto"/>
        <w:jc w:val="center"/>
        <w:rPr>
          <w:rFonts w:hint="eastAsia" w:ascii="黑体" w:hAnsi="黑体" w:eastAsia="黑体"/>
          <w:kern w:val="0"/>
          <w:sz w:val="36"/>
        </w:rPr>
      </w:pPr>
      <w:r>
        <w:rPr>
          <w:rFonts w:ascii="黑体" w:hAnsi="黑体" w:eastAsia="黑体"/>
          <w:kern w:val="0"/>
          <w:sz w:val="36"/>
        </w:rPr>
        <w:t>企  业  声  明</w:t>
      </w:r>
    </w:p>
    <w:p>
      <w:pPr>
        <w:widowControl/>
        <w:spacing w:line="360" w:lineRule="auto"/>
        <w:jc w:val="center"/>
        <w:rPr>
          <w:rFonts w:hint="eastAsia" w:ascii="宋体" w:hAnsi="宋体"/>
          <w:sz w:val="28"/>
        </w:rPr>
      </w:pPr>
    </w:p>
    <w:p>
      <w:pPr>
        <w:widowControl/>
        <w:spacing w:line="720" w:lineRule="auto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</w:t>
      </w:r>
      <w:r>
        <w:rPr>
          <w:rFonts w:ascii="宋体" w:hAnsi="宋体"/>
          <w:sz w:val="32"/>
          <w:szCs w:val="32"/>
        </w:rPr>
        <w:t>本企业自愿申请并遵守《</w:t>
      </w:r>
      <w:r>
        <w:rPr>
          <w:rFonts w:hint="eastAsia" w:ascii="宋体" w:hAnsi="宋体"/>
          <w:sz w:val="32"/>
          <w:szCs w:val="32"/>
        </w:rPr>
        <w:t>工业机器人行业规范条件</w:t>
      </w:r>
      <w:r>
        <w:rPr>
          <w:rFonts w:ascii="宋体" w:hAnsi="宋体"/>
          <w:sz w:val="32"/>
          <w:szCs w:val="32"/>
        </w:rPr>
        <w:t>》及相关文件的规定。</w:t>
      </w:r>
    </w:p>
    <w:p>
      <w:pPr>
        <w:widowControl/>
        <w:spacing w:line="720" w:lineRule="auto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2.本企业自愿向政府主管部门及其委托机构提供真实、有效的企业信息和资料，并为监督检查及抽查工作提供必要的条件。</w:t>
      </w:r>
    </w:p>
    <w:p>
      <w:pPr>
        <w:widowControl/>
        <w:spacing w:line="360" w:lineRule="auto"/>
        <w:ind w:firstLine="600"/>
        <w:jc w:val="left"/>
        <w:rPr>
          <w:rFonts w:ascii="宋体" w:hAnsi="宋体"/>
          <w:sz w:val="28"/>
        </w:rPr>
      </w:pPr>
    </w:p>
    <w:p>
      <w:pPr>
        <w:widowControl/>
        <w:spacing w:line="360" w:lineRule="auto"/>
        <w:ind w:firstLine="600"/>
        <w:jc w:val="left"/>
        <w:rPr>
          <w:rFonts w:ascii="宋体" w:hAnsi="宋体"/>
          <w:sz w:val="28"/>
        </w:rPr>
      </w:pPr>
    </w:p>
    <w:p>
      <w:pPr>
        <w:widowControl/>
        <w:spacing w:line="360" w:lineRule="auto"/>
        <w:ind w:firstLine="600"/>
        <w:jc w:val="left"/>
        <w:rPr>
          <w:rFonts w:ascii="宋体" w:hAnsi="宋体"/>
          <w:sz w:val="28"/>
        </w:rPr>
      </w:pPr>
    </w:p>
    <w:p>
      <w:pPr>
        <w:widowControl/>
        <w:spacing w:line="360" w:lineRule="auto"/>
        <w:ind w:firstLine="600"/>
        <w:jc w:val="left"/>
        <w:rPr>
          <w:rFonts w:ascii="宋体" w:hAnsi="宋体"/>
          <w:sz w:val="28"/>
        </w:rPr>
      </w:pPr>
    </w:p>
    <w:p>
      <w:pPr>
        <w:widowControl/>
        <w:spacing w:line="360" w:lineRule="auto"/>
        <w:ind w:firstLine="600"/>
        <w:jc w:val="left"/>
        <w:rPr>
          <w:rFonts w:ascii="宋体" w:hAnsi="宋体"/>
          <w:sz w:val="28"/>
        </w:rPr>
      </w:pPr>
    </w:p>
    <w:p>
      <w:pPr>
        <w:widowControl/>
        <w:spacing w:line="720" w:lineRule="auto"/>
        <w:ind w:firstLine="2880" w:firstLineChars="9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企业法定代表人（签名）：          </w:t>
      </w:r>
    </w:p>
    <w:p>
      <w:pPr>
        <w:widowControl/>
        <w:spacing w:line="720" w:lineRule="auto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企业（盖章）：                       </w:t>
      </w:r>
    </w:p>
    <w:p>
      <w:pPr>
        <w:widowControl/>
        <w:spacing w:line="720" w:lineRule="auto"/>
        <w:jc w:val="left"/>
        <w:rPr>
          <w:rFonts w:ascii="宋体" w:hAnsi="宋体"/>
          <w:sz w:val="32"/>
          <w:szCs w:val="32"/>
        </w:rPr>
        <w:sectPr>
          <w:headerReference r:id="rId11" w:type="first"/>
          <w:headerReference r:id="rId9" w:type="default"/>
          <w:footerReference r:id="rId12" w:type="default"/>
          <w:headerReference r:id="rId10" w:type="even"/>
          <w:pgSz w:w="11906" w:h="16838"/>
          <w:pgMar w:top="2098" w:right="1474" w:bottom="1985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32"/>
          <w:szCs w:val="32"/>
        </w:rPr>
        <w:t xml:space="preserve">                                      年    月    日</w:t>
      </w:r>
    </w:p>
    <w:p>
      <w:pPr>
        <w:spacing w:line="360" w:lineRule="auto"/>
        <w:rPr>
          <w:rFonts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  <w:r>
        <w:rPr>
          <w:rFonts w:ascii="华文仿宋" w:hAnsi="华文仿宋" w:eastAsia="华文仿宋" w:cs="宋体"/>
          <w:b/>
          <w:bCs/>
          <w:color w:val="000000"/>
          <w:kern w:val="0"/>
          <w:sz w:val="32"/>
          <w:szCs w:val="32"/>
        </w:rPr>
        <w:t>一、企业基本情况 </w:t>
      </w:r>
    </w:p>
    <w:tbl>
      <w:tblPr>
        <w:tblStyle w:val="5"/>
        <w:tblW w:w="9203" w:type="dxa"/>
        <w:jc w:val="center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1930"/>
        <w:gridCol w:w="1550"/>
        <w:gridCol w:w="535"/>
        <w:gridCol w:w="129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2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bookmarkStart w:id="0" w:name="_Hlk478290877"/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统一社会信用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代码</w:t>
            </w:r>
          </w:p>
          <w:bookmarkEnd w:id="1"/>
          <w:bookmarkEnd w:id="2"/>
        </w:tc>
        <w:tc>
          <w:tcPr>
            <w:tcW w:w="3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注册日期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2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经济类型</w:t>
            </w:r>
          </w:p>
        </w:tc>
        <w:tc>
          <w:tcPr>
            <w:tcW w:w="7267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105" w:leftChars="5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1.国有□  2.集体□  3.私营□  4.外商独资□  5.中外合资□ </w:t>
            </w:r>
          </w:p>
          <w:p>
            <w:pPr>
              <w:widowControl/>
              <w:ind w:left="105" w:leftChars="50"/>
              <w:jc w:val="left"/>
              <w:rPr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6.港澳台投资□  7.其他：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企业形式</w:t>
            </w:r>
          </w:p>
        </w:tc>
        <w:tc>
          <w:tcPr>
            <w:tcW w:w="72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5" w:leftChars="5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1.有限责任□  2.股份有限□  3.股份合作制□  4.个人独资□ </w:t>
            </w:r>
          </w:p>
          <w:p>
            <w:pPr>
              <w:widowControl/>
              <w:ind w:left="105" w:leftChars="5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5.其他：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业务类型</w:t>
            </w:r>
          </w:p>
        </w:tc>
        <w:tc>
          <w:tcPr>
            <w:tcW w:w="72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5" w:leftChars="5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1.机器人本体生产企业□  2.机器人集成应用企业□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生产地址</w:t>
            </w:r>
          </w:p>
        </w:tc>
        <w:tc>
          <w:tcPr>
            <w:tcW w:w="72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ind w:left="105" w:leftChars="5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是否上市公司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上市地点及代码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申报联系人</w:t>
            </w:r>
          </w:p>
        </w:tc>
        <w:tc>
          <w:tcPr>
            <w:tcW w:w="193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企业占地面积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占地面积（m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 w:cs="宋体"/>
                <w:color w:val="135399"/>
                <w:kern w:val="0"/>
                <w:sz w:val="24"/>
                <w:szCs w:val="24"/>
              </w:rPr>
              <w:t>）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自有□</w:t>
            </w:r>
            <w:r>
              <w:rPr>
                <w:rFonts w:hint="eastAsia" w:ascii="华文仿宋" w:hAnsi="华文仿宋" w:eastAsia="仿宋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租赁□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建筑面积（m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 w:cs="宋体"/>
                <w:color w:val="135399"/>
                <w:kern w:val="0"/>
                <w:sz w:val="24"/>
                <w:szCs w:val="24"/>
              </w:rPr>
              <w:t>）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自有□</w:t>
            </w:r>
            <w:r>
              <w:rPr>
                <w:rFonts w:hint="eastAsia" w:ascii="华文仿宋" w:hAnsi="华文仿宋" w:eastAsia="仿宋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租赁□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员工总人数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5" w:lineRule="atLeast"/>
              <w:ind w:left="6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其中技术人员人数</w:t>
            </w: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上年度销售数据</w:t>
            </w:r>
          </w:p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(本体生产企业)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工业机器人</w:t>
            </w:r>
          </w:p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年销售额(万元)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工业机器人</w:t>
            </w:r>
          </w:p>
          <w:p>
            <w:pPr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年销量(台/套)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上年度销售数据</w:t>
            </w:r>
          </w:p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(集成应用企业)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系统集成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年销售额（万元）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其中工业机器人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年销量(台/套)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华文仿宋" w:hAnsi="华文仿宋" w:eastAsia="华文仿宋" w:cs="宋体"/>
          <w:b/>
          <w:bCs/>
          <w:color w:val="000000"/>
          <w:kern w:val="0"/>
          <w:sz w:val="32"/>
          <w:szCs w:val="32"/>
        </w:rPr>
        <w:sectPr>
          <w:pgSz w:w="11906" w:h="16838"/>
          <w:pgMar w:top="2098" w:right="1474" w:bottom="1985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  <w:t>二</w:t>
      </w:r>
      <w:r>
        <w:rPr>
          <w:rFonts w:ascii="华文仿宋" w:hAnsi="华文仿宋" w:eastAsia="华文仿宋" w:cs="宋体"/>
          <w:b/>
          <w:bCs/>
          <w:color w:val="000000"/>
          <w:kern w:val="0"/>
          <w:sz w:val="32"/>
          <w:szCs w:val="32"/>
        </w:rPr>
        <w:t>、企业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  <w:t>资产情况</w:t>
      </w:r>
    </w:p>
    <w:tbl>
      <w:tblPr>
        <w:tblStyle w:val="5"/>
        <w:tblW w:w="8400" w:type="dxa"/>
        <w:jc w:val="center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2460"/>
        <w:gridCol w:w="1600"/>
        <w:gridCol w:w="3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内容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资金额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固定资产现值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固定资产原值（万元）：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流动资金（均值）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资本金及比例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固产资产贷款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流动资金贷款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总资产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资产负债率：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净资产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上年度销售收入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上年度利润总额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上年度缴税总额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上年度研发投入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占当年销售收入比例：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累计投入研发资产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auto"/>
        <w:rPr>
          <w:rFonts w:ascii="华文中宋" w:hAnsi="华文中宋" w:eastAsia="华文中宋"/>
          <w:sz w:val="36"/>
          <w:szCs w:val="36"/>
        </w:rPr>
        <w:sectPr>
          <w:pgSz w:w="11906" w:h="16838"/>
          <w:pgMar w:top="2098" w:right="1474" w:bottom="1985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widowControl/>
        <w:spacing w:after="240" w:afterLines="0" w:line="375" w:lineRule="atLeast"/>
        <w:jc w:val="left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  <w:r>
        <w:rPr>
          <w:rFonts w:ascii="华文仿宋" w:hAnsi="华文仿宋" w:eastAsia="华文仿宋" w:cs="宋体"/>
          <w:b/>
          <w:bCs/>
          <w:color w:val="000000"/>
          <w:kern w:val="0"/>
          <w:sz w:val="32"/>
          <w:szCs w:val="32"/>
        </w:rPr>
        <w:t>三、企业应具备条件情况说明</w:t>
      </w:r>
    </w:p>
    <w:p>
      <w:pPr>
        <w:widowControl/>
        <w:spacing w:line="360" w:lineRule="auto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1、企业综合能力说明(至少包括《工业机器人行业规范条件》第四至十四条的符合性说明，并附相关证明材料)</w:t>
      </w:r>
    </w:p>
    <w:tbl>
      <w:tblPr>
        <w:tblStyle w:val="5"/>
        <w:tblpPr w:leftFromText="180" w:rightFromText="180" w:vertAnchor="text" w:tblpXSpec="center" w:tblpY="1"/>
        <w:tblOverlap w:val="never"/>
        <w:tblW w:w="881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4968"/>
        <w:gridCol w:w="20"/>
        <w:gridCol w:w="2952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exact"/>
        </w:trPr>
        <w:tc>
          <w:tcPr>
            <w:tcW w:w="850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4968" w:type="dxa"/>
            <w:vAlign w:val="center"/>
          </w:tcPr>
          <w:p>
            <w:pPr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  容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50" w:type="dxa"/>
            <w:vMerge w:val="restart"/>
            <w:textDirection w:val="tbRlV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综合条件</w:t>
            </w:r>
          </w:p>
        </w:tc>
        <w:tc>
          <w:tcPr>
            <w:tcW w:w="4988" w:type="dxa"/>
            <w:gridSpan w:val="2"/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是否具有独立企业法人资格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提供营业执照复印件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exact"/>
        </w:trPr>
        <w:tc>
          <w:tcPr>
            <w:tcW w:w="850" w:type="dxa"/>
            <w:vMerge w:val="continue"/>
            <w:textDirection w:val="tbRlV"/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8" w:type="dxa"/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是否具有独立研发、生产、专业技术服务能力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提供相关证明材料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exact"/>
        </w:trPr>
        <w:tc>
          <w:tcPr>
            <w:tcW w:w="850" w:type="dxa"/>
            <w:vMerge w:val="continue"/>
            <w:textDirection w:val="tbRlV"/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8" w:type="dxa"/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纳税情况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提供纳税证明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exact"/>
        </w:trPr>
        <w:tc>
          <w:tcPr>
            <w:tcW w:w="850" w:type="dxa"/>
            <w:vMerge w:val="continue"/>
            <w:textDirection w:val="tbRlV"/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8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是否具备信息化、智能化管理手段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提供相关证明材料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844" w:hRule="exact"/>
        </w:trPr>
        <w:tc>
          <w:tcPr>
            <w:tcW w:w="850" w:type="dxa"/>
            <w:vMerge w:val="continue"/>
            <w:textDirection w:val="tbRlV"/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8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是否具备相应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生产、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检测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和研发设备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填写附表1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exact"/>
        </w:trPr>
        <w:tc>
          <w:tcPr>
            <w:tcW w:w="850" w:type="dxa"/>
            <w:vMerge w:val="restart"/>
            <w:textDirection w:val="tbRlV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企业规模</w:t>
            </w:r>
          </w:p>
        </w:tc>
        <w:tc>
          <w:tcPr>
            <w:tcW w:w="4968" w:type="dxa"/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财务状况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审计报告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exact"/>
        </w:trPr>
        <w:tc>
          <w:tcPr>
            <w:tcW w:w="850" w:type="dxa"/>
            <w:vMerge w:val="continue"/>
            <w:textDirection w:val="tbRlV"/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8" w:type="dxa"/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是否具备相应的研发/生产场所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提供相关证明材料</w:t>
            </w:r>
          </w:p>
        </w:tc>
      </w:tr>
    </w:tbl>
    <w:p>
      <w:pPr>
        <w:widowControl/>
        <w:spacing w:line="315" w:lineRule="atLeast"/>
        <w:rPr>
          <w:rFonts w:hint="eastAsia" w:ascii="仿宋" w:hAnsi="仿宋" w:eastAsia="仿宋" w:cs="宋体"/>
          <w:kern w:val="0"/>
          <w:sz w:val="24"/>
          <w:szCs w:val="24"/>
        </w:rPr>
      </w:pPr>
    </w:p>
    <w:p>
      <w:pPr>
        <w:widowControl/>
        <w:spacing w:line="360" w:lineRule="auto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2、企业质量保证能力说明(至少包括《工业机器人行业规范条件》第十五至十九条的符合性说明，并附相关证明材料)</w:t>
      </w:r>
    </w:p>
    <w:tbl>
      <w:tblPr>
        <w:tblStyle w:val="5"/>
        <w:tblpPr w:leftFromText="180" w:rightFromText="180" w:vertAnchor="text" w:tblpXSpec="center" w:tblpY="1"/>
        <w:tblOverlap w:val="never"/>
        <w:tblW w:w="8789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4961"/>
        <w:gridCol w:w="2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4961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称</w:t>
            </w:r>
          </w:p>
        </w:tc>
        <w:tc>
          <w:tcPr>
            <w:tcW w:w="2977" w:type="dxa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exac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质量要求</w:t>
            </w:r>
          </w:p>
        </w:tc>
        <w:tc>
          <w:tcPr>
            <w:tcW w:w="4961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检测设备情况</w:t>
            </w:r>
          </w:p>
        </w:tc>
        <w:tc>
          <w:tcPr>
            <w:tcW w:w="2977" w:type="dxa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提供相关证明材料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核心产品的认证情况</w:t>
            </w:r>
          </w:p>
        </w:tc>
        <w:tc>
          <w:tcPr>
            <w:tcW w:w="2977" w:type="dxa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提供相关证明材料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8" w:hRule="exac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企业是否建立符合GB/T 19001-2015标准的质量管理体系</w:t>
            </w:r>
          </w:p>
        </w:tc>
        <w:tc>
          <w:tcPr>
            <w:tcW w:w="2977" w:type="dxa"/>
            <w:tcBorders>
              <w:top w:val="single" w:color="000008" w:sz="4" w:space="0"/>
              <w:left w:val="single" w:color="000008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提供相关证明材料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exac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设备检验检测相关要求</w:t>
            </w:r>
          </w:p>
        </w:tc>
        <w:tc>
          <w:tcPr>
            <w:tcW w:w="2977" w:type="dxa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本体生产企业填写附表2</w:t>
            </w:r>
          </w:p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集成应用企业填写附表3</w:t>
            </w:r>
          </w:p>
        </w:tc>
      </w:tr>
    </w:tbl>
    <w:p>
      <w:pPr>
        <w:widowControl/>
        <w:spacing w:line="315" w:lineRule="atLeast"/>
        <w:rPr>
          <w:rFonts w:hint="eastAsia" w:ascii="仿宋" w:hAnsi="仿宋" w:eastAsia="仿宋" w:cs="宋体"/>
          <w:kern w:val="0"/>
          <w:sz w:val="24"/>
          <w:szCs w:val="24"/>
        </w:rPr>
      </w:pPr>
    </w:p>
    <w:p>
      <w:pPr>
        <w:widowControl/>
        <w:spacing w:line="360" w:lineRule="auto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3、企业技术研发能力说明(至少包括《工业机器人行业规范条件》第二十至二十五条的符合性说明，并附相关证明材料)</w:t>
      </w:r>
    </w:p>
    <w:tbl>
      <w:tblPr>
        <w:tblStyle w:val="5"/>
        <w:tblpPr w:leftFromText="180" w:rightFromText="180" w:vertAnchor="text" w:tblpXSpec="center" w:tblpY="1"/>
        <w:tblOverlap w:val="never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496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4961" w:type="dxa"/>
            <w:vAlign w:val="center"/>
          </w:tcPr>
          <w:p>
            <w:pPr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称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研发创新能力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核心产品专利权或软件著作权情况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提供相关证明材料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extDirection w:val="tbRlV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企业研发投入情况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提供相关证明材料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extDirection w:val="tbRlV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企业研发能力及相关资质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提供相关证明材料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人才实力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企业领导是否具备相关技术背景及经验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提供相关证明材料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8" w:hRule="exact"/>
        </w:trPr>
        <w:tc>
          <w:tcPr>
            <w:tcW w:w="851" w:type="dxa"/>
            <w:vMerge w:val="continue"/>
            <w:textDirection w:val="tbRlV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特殊岗位人员持证上岗率，人力资源培训与考核制度是否完善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提供相关证明材料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extDirection w:val="tbRlV"/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技术人员数量及占比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提供相关证明材料</w:t>
            </w:r>
          </w:p>
        </w:tc>
      </w:tr>
    </w:tbl>
    <w:p>
      <w:pPr>
        <w:widowControl/>
        <w:spacing w:line="315" w:lineRule="atLeast"/>
        <w:rPr>
          <w:rFonts w:hint="eastAsia" w:ascii="仿宋" w:hAnsi="仿宋" w:eastAsia="仿宋" w:cs="宋体"/>
          <w:kern w:val="0"/>
          <w:sz w:val="24"/>
          <w:szCs w:val="24"/>
        </w:rPr>
      </w:pPr>
    </w:p>
    <w:p>
      <w:pPr>
        <w:widowControl/>
        <w:spacing w:line="360" w:lineRule="auto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4、企业售后服务能力说明(至少包括《工业机器人行业规范条件》第二十六至二十七条的符合性说明，并附相关证明材料)</w:t>
      </w:r>
    </w:p>
    <w:tbl>
      <w:tblPr>
        <w:tblStyle w:val="5"/>
        <w:tblpPr w:leftFromText="180" w:rightFromText="180" w:vertAnchor="text" w:tblpXSpec="center" w:tblpY="1"/>
        <w:tblOverlap w:val="never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496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称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售后服务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售后服务情况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提供相关证明材料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extDirection w:val="tbRlV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工业机器人产品保修期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提供相关证明材料</w:t>
            </w:r>
          </w:p>
        </w:tc>
      </w:tr>
    </w:tbl>
    <w:p>
      <w:pPr>
        <w:widowControl/>
        <w:spacing w:line="315" w:lineRule="atLeast"/>
        <w:rPr>
          <w:rFonts w:hint="eastAsia" w:ascii="仿宋" w:hAnsi="仿宋" w:eastAsia="仿宋" w:cs="宋体"/>
          <w:kern w:val="0"/>
          <w:sz w:val="24"/>
          <w:szCs w:val="24"/>
        </w:rPr>
      </w:pPr>
    </w:p>
    <w:p>
      <w:pPr>
        <w:widowControl/>
        <w:spacing w:line="315" w:lineRule="atLeast"/>
        <w:rPr>
          <w:rFonts w:hint="eastAsia" w:ascii="仿宋" w:hAnsi="仿宋" w:eastAsia="仿宋" w:cs="宋体"/>
          <w:kern w:val="0"/>
          <w:sz w:val="24"/>
          <w:szCs w:val="24"/>
        </w:rPr>
      </w:pPr>
    </w:p>
    <w:p>
      <w:pPr>
        <w:widowControl/>
        <w:spacing w:line="315" w:lineRule="atLeast"/>
        <w:rPr>
          <w:rFonts w:ascii="仿宋" w:hAnsi="仿宋" w:eastAsia="仿宋" w:cs="宋体"/>
          <w:kern w:val="0"/>
          <w:sz w:val="24"/>
          <w:szCs w:val="24"/>
        </w:rPr>
        <w:sectPr>
          <w:pgSz w:w="11906" w:h="16838"/>
          <w:pgMar w:top="2098" w:right="1474" w:bottom="1985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widowControl/>
        <w:spacing w:line="315" w:lineRule="atLeast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  <w:t>附表1</w:t>
      </w:r>
    </w:p>
    <w:p>
      <w:pPr>
        <w:widowControl/>
        <w:spacing w:line="360" w:lineRule="auto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宋体"/>
          <w:kern w:val="0"/>
          <w:sz w:val="24"/>
          <w:szCs w:val="24"/>
        </w:rPr>
        <w:t>(一)主要生产设备清单</w:t>
      </w:r>
    </w:p>
    <w:tbl>
      <w:tblPr>
        <w:tblStyle w:val="5"/>
        <w:tblW w:w="9097" w:type="dxa"/>
        <w:jc w:val="center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417"/>
        <w:gridCol w:w="1460"/>
        <w:gridCol w:w="905"/>
        <w:gridCol w:w="1746"/>
        <w:gridCol w:w="1559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名 称</w:t>
            </w: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型 号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用 途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主要技术参数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pacing w:line="360" w:lineRule="auto"/>
        <w:rPr>
          <w:rFonts w:hint="eastAsia" w:ascii="仿宋" w:hAnsi="仿宋" w:eastAsia="仿宋" w:cs="宋体"/>
          <w:kern w:val="0"/>
          <w:sz w:val="24"/>
          <w:szCs w:val="24"/>
        </w:rPr>
      </w:pPr>
    </w:p>
    <w:p>
      <w:pPr>
        <w:widowControl/>
        <w:spacing w:line="360" w:lineRule="auto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宋体"/>
          <w:kern w:val="0"/>
          <w:sz w:val="24"/>
          <w:szCs w:val="24"/>
        </w:rPr>
        <w:t>(二)主要检验仪器设备清单</w:t>
      </w:r>
    </w:p>
    <w:tbl>
      <w:tblPr>
        <w:tblStyle w:val="5"/>
        <w:tblW w:w="9097" w:type="dxa"/>
        <w:jc w:val="center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417"/>
        <w:gridCol w:w="1460"/>
        <w:gridCol w:w="905"/>
        <w:gridCol w:w="1746"/>
        <w:gridCol w:w="1559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名 称</w:t>
            </w: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型 号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用 途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主要技术参数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pacing w:line="360" w:lineRule="auto"/>
        <w:rPr>
          <w:rFonts w:ascii="仿宋" w:hAnsi="仿宋" w:eastAsia="仿宋" w:cs="宋体"/>
          <w:kern w:val="0"/>
          <w:sz w:val="24"/>
          <w:szCs w:val="24"/>
        </w:rPr>
      </w:pPr>
    </w:p>
    <w:p>
      <w:pPr>
        <w:widowControl/>
        <w:spacing w:line="360" w:lineRule="auto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宋体"/>
          <w:kern w:val="0"/>
          <w:sz w:val="24"/>
          <w:szCs w:val="24"/>
        </w:rPr>
        <w:t>(三)研发设备(含必要的软件程序)清单</w:t>
      </w:r>
    </w:p>
    <w:tbl>
      <w:tblPr>
        <w:tblStyle w:val="5"/>
        <w:tblW w:w="9097" w:type="dxa"/>
        <w:jc w:val="center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417"/>
        <w:gridCol w:w="1460"/>
        <w:gridCol w:w="905"/>
        <w:gridCol w:w="1746"/>
        <w:gridCol w:w="1559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名 称</w:t>
            </w: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型 号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用 途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主要技术参数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pacing w:line="315" w:lineRule="atLeast"/>
        <w:rPr>
          <w:rFonts w:ascii="华文仿宋" w:hAnsi="华文仿宋" w:eastAsia="华文仿宋" w:cs="宋体"/>
          <w:b/>
          <w:bCs/>
          <w:color w:val="000000"/>
          <w:kern w:val="0"/>
          <w:sz w:val="32"/>
          <w:szCs w:val="32"/>
        </w:rPr>
        <w:sectPr>
          <w:pgSz w:w="11906" w:h="16838"/>
          <w:pgMar w:top="2098" w:right="1474" w:bottom="1985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widowControl/>
        <w:spacing w:line="315" w:lineRule="atLeast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  <w:t>附表2</w:t>
      </w:r>
    </w:p>
    <w:p>
      <w:pPr>
        <w:widowControl/>
        <w:spacing w:line="315" w:lineRule="atLeast"/>
        <w:rPr>
          <w:rFonts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设备检验检测相关要求（本体生产企业填写）</w:t>
      </w:r>
    </w:p>
    <w:tbl>
      <w:tblPr>
        <w:tblStyle w:val="5"/>
        <w:tblW w:w="88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397"/>
        <w:gridCol w:w="2280"/>
        <w:gridCol w:w="1402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7" w:hRule="atLeast"/>
          <w:tblHeader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分类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达标内容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达标要求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是否达标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83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定位和精度检测等仪器设备</w:t>
            </w:r>
          </w:p>
        </w:tc>
        <w:tc>
          <w:tcPr>
            <w:tcW w:w="2397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三坐标检测仪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量程及精度高于产品设计要求</w:t>
            </w:r>
          </w:p>
        </w:tc>
        <w:tc>
          <w:tcPr>
            <w:tcW w:w="1402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校准周期不得超过12个月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其他定位精度和重复定位精度测试设备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量程及精度高于产品设计要求</w:t>
            </w:r>
          </w:p>
        </w:tc>
        <w:tc>
          <w:tcPr>
            <w:tcW w:w="1402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耐压仪</w:t>
            </w:r>
          </w:p>
        </w:tc>
        <w:tc>
          <w:tcPr>
            <w:tcW w:w="228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量程及精度覆盖产品设计指标要求</w:t>
            </w:r>
          </w:p>
        </w:tc>
        <w:tc>
          <w:tcPr>
            <w:tcW w:w="1402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高精度工件尺寸测试设备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减速器测试设备（除AGV）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伺服电机测试设备（除AGV）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383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合格标准及产品标准</w:t>
            </w:r>
          </w:p>
        </w:tc>
        <w:tc>
          <w:tcPr>
            <w:tcW w:w="2397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GB11291.1-2011 工业环境用机器人 安全要求 第一部分：机器人</w:t>
            </w:r>
          </w:p>
        </w:tc>
        <w:tc>
          <w:tcPr>
            <w:tcW w:w="22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经国家机器人质量监督检验中心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检验合格</w:t>
            </w:r>
          </w:p>
        </w:tc>
        <w:tc>
          <w:tcPr>
            <w:tcW w:w="1402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GB 5226.1-2008 机械安全 机械电气设备 第1部分：通用技术条件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JB/T 8896-1999 工业机器人 验收规则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JB/T 10825-2008 工业机器人 产品验收实施规范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GB/T 12642-2013 工业机器人 性能规范及其试验方法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GB/T 20868-2007 工业机器人 性能试验实施规范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GB/T 15706-2012 机械安全 涉及通则 风险评估与风险减小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GB/T 17799.1-1999电磁兼容 通用标准 居住、商业和轻工业环境中的抗扰度试验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GB/T 17799.2-2003 电磁兼容 通用标准 工业环境中的抗扰度试验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GB/T 17799.3-2012 电磁兼容 通用标准 居住、商用和轻工业环境中的发射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GB/T 17799.4-2012 电磁兼容 通用标准 工业环境中的发射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83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企业及设备情况</w:t>
            </w:r>
          </w:p>
        </w:tc>
        <w:tc>
          <w:tcPr>
            <w:tcW w:w="2397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可靠性、环境适应性和耐久性水平</w:t>
            </w:r>
          </w:p>
        </w:tc>
        <w:tc>
          <w:tcPr>
            <w:tcW w:w="2280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接近国外同类产品水平，平均无故障时间不低于50000小时</w:t>
            </w:r>
          </w:p>
        </w:tc>
        <w:tc>
          <w:tcPr>
            <w:tcW w:w="1402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402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</w:p>
    <w:p>
      <w:pPr>
        <w:jc w:val="left"/>
        <w:rPr>
          <w:rFonts w:ascii="宋体" w:hAnsi="宋体"/>
          <w:sz w:val="28"/>
        </w:rPr>
        <w:sectPr>
          <w:pgSz w:w="11906" w:h="16838"/>
          <w:pgMar w:top="2098" w:right="1474" w:bottom="1985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widowControl/>
        <w:spacing w:line="315" w:lineRule="atLeast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  <w:t>附表3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设备检验检测相关要求（集成应用企业填写）</w:t>
      </w:r>
    </w:p>
    <w:tbl>
      <w:tblPr>
        <w:tblStyle w:val="5"/>
        <w:tblW w:w="87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2397"/>
        <w:gridCol w:w="2280"/>
        <w:gridCol w:w="1400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tblHeader/>
          <w:jc w:val="center"/>
        </w:trPr>
        <w:tc>
          <w:tcPr>
            <w:tcW w:w="1272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分类</w:t>
            </w:r>
          </w:p>
        </w:tc>
        <w:tc>
          <w:tcPr>
            <w:tcW w:w="2397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达标内容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达标要求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是否达标</w:t>
            </w:r>
          </w:p>
        </w:tc>
        <w:tc>
          <w:tcPr>
            <w:tcW w:w="1381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合格标准及产品标准</w:t>
            </w:r>
          </w:p>
        </w:tc>
        <w:tc>
          <w:tcPr>
            <w:tcW w:w="2397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GB 11291.2-2013机器人与机器人装备 工业机器人的安全要求 第二部分：机器人系统与集成</w:t>
            </w:r>
          </w:p>
        </w:tc>
        <w:tc>
          <w:tcPr>
            <w:tcW w:w="22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经国家机器人质量监督检验中心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检验合格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spacing w:before="62" w:beforeLines="20" w:after="62" w:afterLines="20"/>
              <w:rPr>
                <w:rFonts w:ascii="宋体" w:hAnsi="Times New Roman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GB/T 15706-2012 机械安全 设计通则 风险评分与风险减小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381" w:type="dxa"/>
            <w:vMerge w:val="continue"/>
            <w:vAlign w:val="center"/>
          </w:tcPr>
          <w:p>
            <w:pPr>
              <w:spacing w:before="62" w:beforeLines="20" w:after="62" w:afterLines="20"/>
              <w:rPr>
                <w:rFonts w:ascii="宋体" w:hAnsi="Times New Roman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GB 5226.1-2008 机械电气安全 机械电气设备 第1部分：通用技术条件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381" w:type="dxa"/>
            <w:vMerge w:val="continue"/>
            <w:vAlign w:val="center"/>
          </w:tcPr>
          <w:p>
            <w:pPr>
              <w:spacing w:before="62" w:beforeLines="20" w:after="62" w:afterLines="20"/>
              <w:rPr>
                <w:rFonts w:ascii="宋体" w:hAnsi="Times New Roman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GB 16655-2008 机械安全 集成制造系统 基本要求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381" w:type="dxa"/>
            <w:vMerge w:val="continue"/>
            <w:vAlign w:val="center"/>
          </w:tcPr>
          <w:p>
            <w:pPr>
              <w:spacing w:before="62" w:beforeLines="20" w:after="62" w:afterLines="20"/>
              <w:rPr>
                <w:rFonts w:ascii="宋体" w:hAnsi="Times New Roman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GB/T 20867-2007 工业机器人 安全实施规范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381" w:type="dxa"/>
            <w:vMerge w:val="continue"/>
            <w:vAlign w:val="center"/>
          </w:tcPr>
          <w:p>
            <w:pPr>
              <w:spacing w:before="62" w:beforeLines="20" w:after="62" w:afterLines="20"/>
              <w:rPr>
                <w:rFonts w:ascii="宋体" w:hAnsi="Times New Roman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GB/T16855.1-2008 机械安全 控制系统有关安全部分 第1部分：设计通则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381" w:type="dxa"/>
            <w:vMerge w:val="continue"/>
            <w:vAlign w:val="center"/>
          </w:tcPr>
          <w:p>
            <w:pPr>
              <w:spacing w:before="62" w:beforeLines="20" w:after="62" w:afterLines="20"/>
              <w:rPr>
                <w:rFonts w:ascii="宋体" w:hAnsi="Times New Roman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GB 28526-2012 机械电气安全 安全相关电气、电子和可编程电子控制系统的功能安全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381" w:type="dxa"/>
            <w:vMerge w:val="continue"/>
            <w:vAlign w:val="center"/>
          </w:tcPr>
          <w:p>
            <w:pPr>
              <w:spacing w:before="62" w:beforeLines="20" w:after="62" w:afterLines="20"/>
              <w:rPr>
                <w:rFonts w:ascii="宋体" w:hAnsi="Times New Roman"/>
                <w:kern w:val="0"/>
                <w:sz w:val="24"/>
                <w:highlight w:val="yellow"/>
              </w:rPr>
            </w:pPr>
          </w:p>
        </w:tc>
      </w:tr>
    </w:tbl>
    <w:p>
      <w:pPr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</w:p>
    <w:p>
      <w:pPr>
        <w:jc w:val="left"/>
        <w:rPr>
          <w:rFonts w:ascii="仿宋" w:hAnsi="仿宋" w:eastAsia="仿宋" w:cs="宋体"/>
          <w:kern w:val="0"/>
          <w:sz w:val="24"/>
          <w:szCs w:val="24"/>
        </w:rPr>
      </w:pPr>
    </w:p>
    <w:p>
      <w:pPr>
        <w:jc w:val="left"/>
        <w:rPr>
          <w:rFonts w:ascii="仿宋" w:hAnsi="仿宋" w:eastAsia="仿宋" w:cs="宋体"/>
          <w:kern w:val="0"/>
          <w:sz w:val="24"/>
          <w:szCs w:val="24"/>
        </w:rPr>
        <w:sectPr>
          <w:pgSz w:w="11906" w:h="16838"/>
          <w:pgMar w:top="2098" w:right="1474" w:bottom="1985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  <w:t>四</w:t>
      </w:r>
      <w:r>
        <w:rPr>
          <w:rFonts w:ascii="华文仿宋" w:hAnsi="华文仿宋" w:eastAsia="华文仿宋" w:cs="宋体"/>
          <w:b/>
          <w:bCs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/>
          <w:b/>
          <w:sz w:val="32"/>
          <w:szCs w:val="32"/>
        </w:rPr>
        <w:t>主管部门</w:t>
      </w:r>
      <w:r>
        <w:rPr>
          <w:rFonts w:hint="eastAsia" w:ascii="Times New Roman" w:hAnsi="Times New Roman" w:eastAsia="仿宋_GB2312"/>
          <w:b/>
          <w:sz w:val="32"/>
          <w:szCs w:val="32"/>
        </w:rPr>
        <w:t>审核意见表</w:t>
      </w:r>
    </w:p>
    <w:p>
      <w:pPr>
        <w:pStyle w:val="6"/>
        <w:spacing w:line="240" w:lineRule="exact"/>
        <w:jc w:val="center"/>
        <w:rPr>
          <w:rFonts w:ascii="宋体" w:hAnsi="宋体"/>
          <w:sz w:val="36"/>
        </w:rPr>
      </w:pPr>
    </w:p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809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企业名称</w:t>
            </w:r>
          </w:p>
        </w:tc>
        <w:tc>
          <w:tcPr>
            <w:tcW w:w="7477" w:type="dxa"/>
            <w:vAlign w:val="top"/>
          </w:tcPr>
          <w:p>
            <w:pPr>
              <w:pStyle w:val="6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09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申报时间</w:t>
            </w:r>
          </w:p>
        </w:tc>
        <w:tc>
          <w:tcPr>
            <w:tcW w:w="7477" w:type="dxa"/>
            <w:vAlign w:val="top"/>
          </w:tcPr>
          <w:p>
            <w:pPr>
              <w:pStyle w:val="6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9286" w:type="dxa"/>
            <w:gridSpan w:val="2"/>
            <w:vAlign w:val="top"/>
          </w:tcPr>
          <w:p>
            <w:pPr>
              <w:pStyle w:val="6"/>
              <w:spacing w:line="50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3525"/>
              </w:tabs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 xml:space="preserve">  单位公章</w:t>
            </w:r>
          </w:p>
          <w:p>
            <w:pPr>
              <w:tabs>
                <w:tab w:val="left" w:pos="2160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2160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2160"/>
              </w:tabs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年     月     日</w:t>
            </w:r>
          </w:p>
          <w:p>
            <w:pPr>
              <w:tabs>
                <w:tab w:val="left" w:pos="2160"/>
              </w:tabs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headerReference r:id="rId13" w:type="default"/>
      <w:footerReference r:id="rId14" w:type="default"/>
      <w:pgSz w:w="11906" w:h="16838"/>
      <w:pgMar w:top="2098" w:right="1474" w:bottom="1985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8zarL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l23KTGL4&#10;sE3IppDMFY6wp8I4uiLztGZ5N/72S9bLz7D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z&#10;zNqstwEAAFQDAAAOAAAAAAAAAAEAIAAAAB4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sz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9316A"/>
    <w:rsid w:val="0179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p0"/>
    <w:basedOn w:val="1"/>
    <w:uiPriority w:val="0"/>
    <w:pPr>
      <w:widowControl/>
    </w:pPr>
    <w:rPr>
      <w:rFonts w:ascii="Times New Roman" w:hAnsi="Times New Roman"/>
      <w:kern w:val="0"/>
      <w:sz w:val="30"/>
    </w:rPr>
  </w:style>
  <w:style w:type="paragraph" w:customStyle="1" w:styleId="7">
    <w:name w:val="表体"/>
    <w:basedOn w:val="1"/>
    <w:uiPriority w:val="0"/>
    <w:pPr>
      <w:overflowPunct w:val="0"/>
      <w:adjustRightInd w:val="0"/>
      <w:spacing w:line="300" w:lineRule="atLeast"/>
      <w:jc w:val="center"/>
      <w:textAlignment w:val="baseline"/>
    </w:pPr>
    <w:rPr>
      <w:color w:val="000000"/>
      <w:kern w:val="24"/>
      <w:sz w:val="18"/>
    </w:rPr>
  </w:style>
  <w:style w:type="paragraph" w:customStyle="1" w:styleId="8">
    <w:name w:val="列出段落1"/>
    <w:basedOn w:val="1"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4.xml"/><Relationship Id="rId13" Type="http://schemas.openxmlformats.org/officeDocument/2006/relationships/header" Target="header8.xml"/><Relationship Id="rId12" Type="http://schemas.openxmlformats.org/officeDocument/2006/relationships/footer" Target="footer3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2017-08-01T01:39:00Z</dcterms:created>
  <dc:creator>lenovo</dc:creator>
  <cp:lastModifiedBy>lenovo</cp:lastModifiedBy>
  <dcterms:modified xsi:type="dcterms:W3CDTF">2017-08-01T01:43:19Z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